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33" w:rsidRDefault="007E2833" w:rsidP="007E2833">
      <w:pPr>
        <w:rPr>
          <w:b/>
          <w:bCs/>
        </w:rPr>
      </w:pPr>
      <w:r>
        <w:rPr>
          <w:b/>
          <w:bCs/>
        </w:rPr>
        <w:t>SAMTYKKE TIL AT DET FATTES VEDTAK OM SPESIALPEDAGOGISK HJELP I BARNEHAGEN</w:t>
      </w:r>
    </w:p>
    <w:p w:rsidR="007E2833" w:rsidRDefault="007E2833" w:rsidP="007E2833">
      <w:r>
        <w:t>I sakkyndig vurdering anbefaler Pedagogisk psykologisk tjeneste (PPT) at barnet</w:t>
      </w:r>
      <w:r>
        <w:rPr>
          <w:color w:val="FF0000"/>
        </w:rPr>
        <w:t xml:space="preserve"> </w:t>
      </w:r>
      <w:r>
        <w:t xml:space="preserve">gis spesialpedagogisk hjelp i barnehagen.  </w:t>
      </w:r>
      <w:bookmarkStart w:id="0" w:name="_GoBack"/>
      <w:bookmarkEnd w:id="0"/>
    </w:p>
    <w:p w:rsidR="007E2833" w:rsidRDefault="007E2833" w:rsidP="007E2833">
      <w:r>
        <w:t>I henhold til Lov om barnehage § 31, og §§§ 37</w:t>
      </w:r>
      <w:r>
        <w:t>-</w:t>
      </w:r>
      <w:r>
        <w:t xml:space="preserve">39, samtykker jeg/vi til at det blir fattet vedtak om spesialpedagogisk hjelp i barnehagen for 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521"/>
      </w:tblGrid>
      <w:tr w:rsidR="007E2833" w:rsidTr="007E2833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833" w:rsidRDefault="007E2833">
            <w:r>
              <w:t xml:space="preserve">Barnet navn 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833" w:rsidRDefault="007E2833"/>
        </w:tc>
      </w:tr>
      <w:tr w:rsidR="007E2833" w:rsidTr="007E2833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833" w:rsidRDefault="007E2833">
            <w:r>
              <w:t xml:space="preserve">Født 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833" w:rsidRDefault="007E2833"/>
        </w:tc>
      </w:tr>
      <w:tr w:rsidR="007E2833" w:rsidTr="007E2833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833" w:rsidRDefault="007E2833">
            <w:r>
              <w:t>Barnehage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833" w:rsidRDefault="007E2833"/>
        </w:tc>
      </w:tr>
      <w:tr w:rsidR="007E2833" w:rsidTr="007E2833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833" w:rsidRDefault="007E2833">
            <w:r>
              <w:t>Dato for sakkyndig vurdering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833" w:rsidRDefault="007E2833"/>
        </w:tc>
      </w:tr>
    </w:tbl>
    <w:p w:rsidR="007E2833" w:rsidRDefault="007E2833" w:rsidP="007E2833">
      <w:pPr>
        <w:spacing w:after="0"/>
      </w:pPr>
      <w:r>
        <w:br/>
      </w:r>
      <w:r>
        <w:t>Jeg/vi bekrefter at jeg/vi har fått</w:t>
      </w:r>
    </w:p>
    <w:p w:rsidR="007E2833" w:rsidRDefault="007E2833" w:rsidP="007E2833">
      <w:pPr>
        <w:spacing w:after="0"/>
      </w:pPr>
      <w:r>
        <w:t>⃝ se sakens dokumenter</w:t>
      </w:r>
    </w:p>
    <w:p w:rsidR="007E2833" w:rsidRDefault="007E2833" w:rsidP="007E2833">
      <w:r>
        <w:t>⃝ mulighet til å uttale meg/oss i saken før det fattes vedtak</w:t>
      </w:r>
    </w:p>
    <w:p w:rsidR="007E2833" w:rsidRDefault="007E2833" w:rsidP="007E2833">
      <w:r>
        <w:t xml:space="preserve">Kommentar: </w:t>
      </w:r>
    </w:p>
    <w:p w:rsidR="007E2833" w:rsidRDefault="007E2833" w:rsidP="007E2833"/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521"/>
      </w:tblGrid>
      <w:tr w:rsidR="007E2833" w:rsidTr="007E2833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833" w:rsidRDefault="007E2833" w:rsidP="007E2833">
            <w:r>
              <w:t>Dato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833" w:rsidRDefault="007E2833"/>
        </w:tc>
      </w:tr>
      <w:tr w:rsidR="007E2833" w:rsidTr="007E2833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833" w:rsidRDefault="007E2833" w:rsidP="007E2833">
            <w:r>
              <w:t>Sted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833" w:rsidRDefault="007E2833"/>
        </w:tc>
      </w:tr>
      <w:tr w:rsidR="007E2833" w:rsidTr="007E2833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833" w:rsidRDefault="007E2833">
            <w:r>
              <w:t>Foresattes underskrift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833" w:rsidRDefault="007E2833"/>
        </w:tc>
      </w:tr>
      <w:tr w:rsidR="007E2833" w:rsidTr="007E2833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833" w:rsidRDefault="007E2833">
            <w:r>
              <w:t>Foresattes underskrift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833" w:rsidRDefault="007E2833"/>
        </w:tc>
      </w:tr>
    </w:tbl>
    <w:p w:rsidR="00503FE8" w:rsidRDefault="00503FE8" w:rsidP="00B4610B">
      <w:pPr>
        <w:spacing w:after="0" w:line="240" w:lineRule="auto"/>
        <w:rPr>
          <w:rFonts w:ascii="Calibri" w:eastAsia="Times New Roman" w:hAnsi="Calibri" w:cs="Calibri"/>
        </w:rPr>
      </w:pPr>
    </w:p>
    <w:p w:rsidR="007E2833" w:rsidRDefault="007E2833" w:rsidP="007E2833">
      <w:pPr>
        <w:spacing w:after="0"/>
        <w:rPr>
          <w:i/>
          <w:iCs/>
        </w:rPr>
      </w:pPr>
      <w:r>
        <w:t xml:space="preserve">Samtykket er innhentet i henhold til lov om barnehage § 32. </w:t>
      </w:r>
      <w:r>
        <w:rPr>
          <w:i/>
          <w:iCs/>
        </w:rPr>
        <w:t xml:space="preserve">Samarbeid med barnets foreldre: </w:t>
      </w:r>
    </w:p>
    <w:p w:rsidR="00B4610B" w:rsidRPr="00B4610B" w:rsidRDefault="007E2833" w:rsidP="007E2833">
      <w:pPr>
        <w:spacing w:after="240"/>
        <w:rPr>
          <w:sz w:val="48"/>
          <w:szCs w:val="48"/>
        </w:rPr>
      </w:pPr>
      <w:r>
        <w:rPr>
          <w:i/>
          <w:iCs/>
        </w:rPr>
        <w:t>Før det blir utarbeidet en sakkyndig vurdering og fattet vedtak om spesialpedagogisk hjelp, skal det innhentes samtykke fra barnets foreldre. Foreldrene har rett til å gjøre seg kjent med innholdet i den sakkyndige vurderingen og til å uttale seg før det fattes vedtak.</w:t>
      </w:r>
      <w:r>
        <w:rPr>
          <w:i/>
          <w:iCs/>
        </w:rPr>
        <w:br/>
      </w:r>
      <w:r>
        <w:rPr>
          <w:i/>
          <w:iCs/>
        </w:rPr>
        <w:t>Tilbudet om spesialpedagogisk hjelp skal så langt som mulig utformes i samarbeid med barnet og barnets foreldre, og det skal legges stor vekt på deres syn.</w:t>
      </w:r>
      <w:r>
        <w:rPr>
          <w:i/>
          <w:iCs/>
        </w:rPr>
        <w:br/>
      </w:r>
      <w:r>
        <w:rPr>
          <w:i/>
          <w:iCs/>
        </w:rPr>
        <w:t>Det skal én gang i året utarbeides en skriftlig oversikt over den spesialpedagogiske hjelpen barnet har mottatt og en vurdering av barnets utvikling. Foreldrene og kommunen skal få denne oversikten og vurderingen.</w:t>
      </w:r>
    </w:p>
    <w:sectPr w:rsidR="00B4610B" w:rsidRPr="00B461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708" w:rsidRDefault="00DA2708" w:rsidP="00C23BC9">
      <w:pPr>
        <w:spacing w:after="0" w:line="240" w:lineRule="auto"/>
      </w:pPr>
      <w:r>
        <w:separator/>
      </w:r>
    </w:p>
  </w:endnote>
  <w:endnote w:type="continuationSeparator" w:id="0">
    <w:p w:rsidR="00DA2708" w:rsidRDefault="00DA2708" w:rsidP="00C2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85" w:rsidRDefault="00886F85" w:rsidP="00C23BC9">
    <w:pPr>
      <w:pStyle w:val="Bunntekst"/>
      <w:tabs>
        <w:tab w:val="clear" w:pos="9072"/>
        <w:tab w:val="right" w:pos="9923"/>
      </w:tabs>
      <w:ind w:right="-851"/>
      <w:jc w:val="right"/>
    </w:pPr>
    <w:r>
      <w:rPr>
        <w:noProof/>
        <w:lang w:eastAsia="nb-NO"/>
      </w:rPr>
      <w:drawing>
        <wp:inline distT="0" distB="0" distL="0" distR="0">
          <wp:extent cx="818866" cy="826809"/>
          <wp:effectExtent l="0" t="0" r="635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sør kunstby farg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606" cy="827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708" w:rsidRDefault="00DA2708" w:rsidP="00C23BC9">
      <w:pPr>
        <w:spacing w:after="0" w:line="240" w:lineRule="auto"/>
      </w:pPr>
      <w:r>
        <w:separator/>
      </w:r>
    </w:p>
  </w:footnote>
  <w:footnote w:type="continuationSeparator" w:id="0">
    <w:p w:rsidR="00DA2708" w:rsidRDefault="00DA2708" w:rsidP="00C2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Ind w:w="-142" w:type="dxa"/>
      <w:tblLook w:val="00A0" w:firstRow="1" w:lastRow="0" w:firstColumn="1" w:lastColumn="0" w:noHBand="0" w:noVBand="0"/>
    </w:tblPr>
    <w:tblGrid>
      <w:gridCol w:w="1276"/>
      <w:gridCol w:w="8330"/>
    </w:tblGrid>
    <w:tr w:rsidR="00886F85" w:rsidTr="00435D1D">
      <w:trPr>
        <w:trHeight w:hRule="exact" w:val="1701"/>
      </w:trPr>
      <w:tc>
        <w:tcPr>
          <w:tcW w:w="1276" w:type="dxa"/>
          <w:shd w:val="clear" w:color="auto" w:fill="auto"/>
        </w:tcPr>
        <w:p w:rsidR="00886F85" w:rsidRPr="00C24AC5" w:rsidRDefault="00886F85" w:rsidP="00B4610B">
          <w:pPr>
            <w:spacing w:before="120"/>
          </w:pPr>
          <w:r>
            <w:rPr>
              <w:noProof/>
              <w:lang w:eastAsia="nb-NO"/>
            </w:rPr>
            <w:drawing>
              <wp:inline distT="0" distB="0" distL="0" distR="0" wp14:anchorId="247E14E3" wp14:editId="13F41365">
                <wp:extent cx="614045" cy="969010"/>
                <wp:effectExtent l="0" t="0" r="0" b="2540"/>
                <wp:docPr id="2" name="Bilde 2" descr="byvå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yvå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60" t="5847" r="25612" b="77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045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0" w:type="dxa"/>
          <w:shd w:val="clear" w:color="auto" w:fill="auto"/>
        </w:tcPr>
        <w:p w:rsidR="00886F85" w:rsidRDefault="00886F85" w:rsidP="00B4610B">
          <w:pPr>
            <w:rPr>
              <w:b/>
              <w:sz w:val="16"/>
              <w:szCs w:val="16"/>
            </w:rPr>
          </w:pPr>
        </w:p>
        <w:p w:rsidR="00886F85" w:rsidRDefault="00886F85" w:rsidP="00B4610B">
          <w:pPr>
            <w:rPr>
              <w:rFonts w:ascii="Times New Roman" w:hAnsi="Times New Roman" w:cs="Times New Roman"/>
              <w:sz w:val="36"/>
              <w:szCs w:val="36"/>
            </w:rPr>
          </w:pPr>
          <w:r w:rsidRPr="00C23BC9">
            <w:rPr>
              <w:rFonts w:ascii="Times New Roman" w:hAnsi="Times New Roman" w:cs="Times New Roman"/>
              <w:sz w:val="36"/>
              <w:szCs w:val="36"/>
            </w:rPr>
            <w:t>RISØR KOMMUNE</w:t>
          </w:r>
        </w:p>
        <w:p w:rsidR="00503FE8" w:rsidRPr="00503FE8" w:rsidRDefault="00503FE8" w:rsidP="00B4610B">
          <w:pPr>
            <w:rPr>
              <w:rFonts w:ascii="Times New Roman" w:hAnsi="Times New Roman" w:cs="Times New Roman"/>
              <w:sz w:val="28"/>
              <w:szCs w:val="28"/>
            </w:rPr>
          </w:pPr>
          <w:r w:rsidRPr="00503FE8">
            <w:rPr>
              <w:rFonts w:ascii="Times New Roman" w:hAnsi="Times New Roman" w:cs="Times New Roman"/>
              <w:sz w:val="28"/>
              <w:szCs w:val="28"/>
            </w:rPr>
            <w:t xml:space="preserve">Barnehagemyndigheten </w:t>
          </w:r>
        </w:p>
        <w:p w:rsidR="00886F85" w:rsidRPr="00920CB7" w:rsidRDefault="00886F85" w:rsidP="00B4610B">
          <w:pPr>
            <w:rPr>
              <w:b/>
              <w:sz w:val="32"/>
              <w:szCs w:val="32"/>
            </w:rPr>
          </w:pPr>
        </w:p>
        <w:p w:rsidR="00886F85" w:rsidRPr="00920CB7" w:rsidRDefault="00886F85" w:rsidP="00B4610B">
          <w:pPr>
            <w:pStyle w:val="Topptekst"/>
            <w:rPr>
              <w:b/>
              <w:sz w:val="28"/>
              <w:szCs w:val="28"/>
            </w:rPr>
          </w:pPr>
        </w:p>
      </w:tc>
    </w:tr>
  </w:tbl>
  <w:p w:rsidR="00886F85" w:rsidRDefault="00886F8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2C3C"/>
    <w:multiLevelType w:val="multilevel"/>
    <w:tmpl w:val="75187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B70B9"/>
    <w:multiLevelType w:val="multilevel"/>
    <w:tmpl w:val="66A89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B91214"/>
    <w:multiLevelType w:val="multilevel"/>
    <w:tmpl w:val="705882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B2888"/>
    <w:multiLevelType w:val="hybridMultilevel"/>
    <w:tmpl w:val="6C00DB1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803FA"/>
    <w:multiLevelType w:val="multilevel"/>
    <w:tmpl w:val="7370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5D53C0"/>
    <w:multiLevelType w:val="hybridMultilevel"/>
    <w:tmpl w:val="497EFB00"/>
    <w:lvl w:ilvl="0" w:tplc="1D5228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C9"/>
    <w:rsid w:val="00065190"/>
    <w:rsid w:val="000871BF"/>
    <w:rsid w:val="000D43E9"/>
    <w:rsid w:val="000E0782"/>
    <w:rsid w:val="001B4DA1"/>
    <w:rsid w:val="00424877"/>
    <w:rsid w:val="00435D1D"/>
    <w:rsid w:val="004A572B"/>
    <w:rsid w:val="00503FE8"/>
    <w:rsid w:val="00564CCB"/>
    <w:rsid w:val="006F7934"/>
    <w:rsid w:val="007774BA"/>
    <w:rsid w:val="007A6048"/>
    <w:rsid w:val="007E2833"/>
    <w:rsid w:val="007F45D4"/>
    <w:rsid w:val="0084151D"/>
    <w:rsid w:val="00886F85"/>
    <w:rsid w:val="008945F0"/>
    <w:rsid w:val="0091140C"/>
    <w:rsid w:val="00924F49"/>
    <w:rsid w:val="009A4F75"/>
    <w:rsid w:val="009C2636"/>
    <w:rsid w:val="009D1E32"/>
    <w:rsid w:val="00A21A84"/>
    <w:rsid w:val="00A46148"/>
    <w:rsid w:val="00B0009B"/>
    <w:rsid w:val="00B314CC"/>
    <w:rsid w:val="00B4610B"/>
    <w:rsid w:val="00C23BC9"/>
    <w:rsid w:val="00C47A67"/>
    <w:rsid w:val="00C54554"/>
    <w:rsid w:val="00CC4233"/>
    <w:rsid w:val="00CC7F98"/>
    <w:rsid w:val="00CD2B5A"/>
    <w:rsid w:val="00D44DB2"/>
    <w:rsid w:val="00D73894"/>
    <w:rsid w:val="00DA2708"/>
    <w:rsid w:val="00DF3765"/>
    <w:rsid w:val="00F277EB"/>
    <w:rsid w:val="00F57F38"/>
    <w:rsid w:val="00F7426A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95FDE"/>
  <w15:docId w15:val="{900480C9-20EA-4CE6-B4F8-E298985D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23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3BC9"/>
  </w:style>
  <w:style w:type="paragraph" w:styleId="Bunntekst">
    <w:name w:val="footer"/>
    <w:basedOn w:val="Normal"/>
    <w:link w:val="BunntekstTegn"/>
    <w:uiPriority w:val="99"/>
    <w:unhideWhenUsed/>
    <w:rsid w:val="00C23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3BC9"/>
  </w:style>
  <w:style w:type="paragraph" w:styleId="Tittel">
    <w:name w:val="Title"/>
    <w:basedOn w:val="Normal"/>
    <w:next w:val="Normal"/>
    <w:link w:val="TittelTegn"/>
    <w:uiPriority w:val="10"/>
    <w:qFormat/>
    <w:rsid w:val="00B461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6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886F85"/>
    <w:rPr>
      <w:rFonts w:ascii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59"/>
    <w:rsid w:val="00503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B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4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Digitale Østregionen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Broms, Janne;Paust, Malin</dc:creator>
  <cp:lastModifiedBy>Paust, Malin K</cp:lastModifiedBy>
  <cp:revision>3</cp:revision>
  <cp:lastPrinted>2021-12-14T13:05:00Z</cp:lastPrinted>
  <dcterms:created xsi:type="dcterms:W3CDTF">2022-02-01T13:17:00Z</dcterms:created>
  <dcterms:modified xsi:type="dcterms:W3CDTF">2022-02-01T13:18:00Z</dcterms:modified>
</cp:coreProperties>
</file>